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5C100B" w:rsidR="002778ED" w:rsidP="55A9D421" w:rsidRDefault="002778ED" w14:paraId="78C6D71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5A9D421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5A9D421" w:rsidR="004178C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2778ED" w:rsidP="55A9D421" w:rsidRDefault="002778ED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5A9D421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80"/>
        <w:gridCol w:w="1046"/>
        <w:gridCol w:w="1521"/>
        <w:gridCol w:w="1218"/>
        <w:gridCol w:w="1221"/>
      </w:tblGrid>
      <w:tr xmlns:wp14="http://schemas.microsoft.com/office/word/2010/wordml" w:rsidRPr="005C100B" w:rsidR="009A522C" w:rsidTr="3E104AA7" w14:paraId="188773F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9A522C" w:rsidP="55A9D421" w:rsidRDefault="009A522C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4F17987" w:rsidRDefault="009A522C" w14:paraId="2C8C53B2" wp14:textId="77777777">
            <w:pPr>
              <w:pStyle w:val="Normalny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54F1798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 xml:space="preserve">Grafika </w:t>
            </w:r>
          </w:p>
        </w:tc>
      </w:tr>
      <w:tr xmlns:wp14="http://schemas.microsoft.com/office/word/2010/wordml" w:rsidRPr="005C100B" w:rsidR="009A522C" w:rsidTr="3E104AA7" w14:paraId="243B17B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46309AF2" wp14:textId="136FBA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  <w:lang w:val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SM/O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I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T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/A.11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4F17987" w:rsidRDefault="009A522C" wp14:textId="77777777" w14:paraId="6A05A809">
            <w:pPr>
              <w:pStyle w:val="Normalny"/>
              <w:widowControl w:val="0"/>
              <w:shd w:val="clear" w:color="auto" w:fill="FFFFFF" w:themeFill="background1"/>
              <w:suppressAutoHyphens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7F7F7F" w:themeColor="background1" w:themeTint="FF" w:themeShade="7F"/>
                <w:sz w:val="20"/>
                <w:szCs w:val="20"/>
              </w:rPr>
            </w:pPr>
            <w:proofErr w:type="spellStart"/>
            <w:r w:rsidRPr="54F1798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>Graphic</w:t>
            </w:r>
            <w:proofErr w:type="spellEnd"/>
            <w:r w:rsidRPr="54F1798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5C100B" w:rsidR="002778ED" w:rsidTr="3E104AA7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9A522C" w14:paraId="205A1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2778ED" w:rsidTr="3E104AA7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21CEA" w:rsidR="002778ED" w:rsidP="34F267B5" w:rsidRDefault="009A522C" w14:paraId="3E5C38F0" wp14:textId="2F41A63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34F267B5" w:rsidR="12EAD56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2778ED" w:rsidTr="3E104AA7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2778ED" w:rsidTr="3E104AA7" w14:paraId="0EA011C4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55A9D421" w:rsidRDefault="009A522C" w14:paraId="255EA4B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5C100B" w:rsidR="002778ED" w:rsidTr="3E104AA7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72A3D3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A522C" w:rsidTr="3E104AA7" w14:paraId="64ADA756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4F17987" w:rsidRDefault="009A522C" w14:paraId="007A9D33" wp14:textId="2D838A5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4F17987" w:rsidR="54F1798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Studia pierwszego stopnia</w:t>
            </w:r>
          </w:p>
        </w:tc>
      </w:tr>
      <w:tr xmlns:wp14="http://schemas.microsoft.com/office/word/2010/wordml" w:rsidRPr="005C100B" w:rsidR="009A522C" w:rsidTr="3E104AA7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5A9D421" w:rsidRDefault="009A522C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9A522C" w:rsidTr="3E104AA7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5A9D421" w:rsidRDefault="009A522C" w14:paraId="00ECDD0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stacjonarna</w:t>
            </w:r>
          </w:p>
        </w:tc>
      </w:tr>
      <w:tr xmlns:wp14="http://schemas.microsoft.com/office/word/2010/wordml" w:rsidRPr="005C100B" w:rsidR="009A522C" w:rsidTr="3E104AA7" w14:paraId="27BCE42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55A9D421" w:rsidRDefault="009A522C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5A9D421" w:rsidRDefault="009A522C" w14:paraId="3B0A58B3" wp14:textId="6F2D11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1,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</w:p>
        </w:tc>
      </w:tr>
      <w:tr xmlns:wp14="http://schemas.microsoft.com/office/word/2010/wordml" w:rsidRPr="005C100B" w:rsidR="002778ED" w:rsidTr="3E104AA7" w14:paraId="0D0B940D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0E27B00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2778ED" w:rsidTr="3E104AA7" w14:paraId="4BA1E4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55A9D421" w:rsidRDefault="009A522C" w14:paraId="0DE5D91E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A. Grupa przedmiotów podstawowych  </w:t>
            </w:r>
          </w:p>
        </w:tc>
      </w:tr>
      <w:tr xmlns:wp14="http://schemas.microsoft.com/office/word/2010/wordml" w:rsidRPr="005C100B" w:rsidR="002778ED" w:rsidTr="3E104AA7" w14:paraId="33B6D25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55A9D421" w:rsidRDefault="009A522C" w14:paraId="77A994F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obowiązkowy</w:t>
            </w:r>
          </w:p>
        </w:tc>
      </w:tr>
      <w:tr xmlns:wp14="http://schemas.microsoft.com/office/word/2010/wordml" w:rsidRPr="005C100B" w:rsidR="002778ED" w:rsidTr="3E104AA7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2778ED" w:rsidTr="3E104AA7" w14:paraId="5897821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9A522C" w14:paraId="679E90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7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2778ED" w:rsidTr="3E104AA7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12FBCFB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9A522C" w:rsidTr="3E104AA7" w14:paraId="33B99389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55A9D421" w:rsidRDefault="009A522C" w14:paraId="1CAF9F9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3CB57648" w:rsidRDefault="009A522C" w14:paraId="708FD91E" wp14:textId="504CA5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CB57648" w:rsidR="3CB5764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2778ED" w:rsidTr="3E104AA7" w14:paraId="1D56B9FE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55A9D421" w:rsidRDefault="002778ED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2778ED" w:rsidP="55A9D421" w:rsidRDefault="009A522C" w14:paraId="7C3CE502" wp14:textId="69E8FE4D">
            <w:pPr>
              <w:spacing w:after="200" w:line="276" w:lineRule="auto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Związany z prowadzoną działalnością naukową w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687D4A" w14:paraId="28CEFAF7" wp14:textId="3534B86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2778ED" w:rsidTr="3E104AA7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55A9D421" w:rsidRDefault="002778ED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049F31CB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2778ED" w:rsidTr="3E104AA7" w14:paraId="4C891790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55A9D421" w:rsidRDefault="002778ED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5C7E7B" w14:paraId="6447202D" wp14:textId="2BD1C613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8D2C489" w:rsidRDefault="00687D4A" w14:paraId="4BCA70A6" wp14:textId="284C31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8D2C489" w:rsidR="08D2C48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8D2C489" w:rsidR="08D2C48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8D2C489" w:rsidR="08D2C48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7E7B" w:rsidTr="3E104AA7" w14:paraId="496F1C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206B2C9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</w:t>
            </w:r>
          </w:p>
        </w:tc>
      </w:tr>
      <w:tr xmlns:wp14="http://schemas.microsoft.com/office/word/2010/wordml" w:rsidRPr="005C100B" w:rsidR="005C7E7B" w:rsidTr="3E104AA7" w14:paraId="7F22ACF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1D391059" w:rsidRDefault="005C7E7B" w14:paraId="70D5DD75" wp14:textId="4777C8B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Podstawowe dotyczące wiedzy i umiejętności studentów kierunku SMiEW wpisanych na w/w semestry</w:t>
            </w:r>
          </w:p>
        </w:tc>
      </w:tr>
      <w:tr xmlns:wp14="http://schemas.microsoft.com/office/word/2010/wordml" w:rsidRPr="005C100B" w:rsidR="002778ED" w:rsidTr="3E104AA7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410165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7E7B" w:rsidTr="3E104AA7" w14:paraId="2980529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64EB6BFB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Katedra Projektowania i Grafiki</w:t>
            </w:r>
          </w:p>
        </w:tc>
      </w:tr>
      <w:tr xmlns:wp14="http://schemas.microsoft.com/office/word/2010/wordml" w:rsidRPr="005C100B" w:rsidR="005C7E7B" w:rsidTr="3E104AA7" w14:paraId="2C4802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7BBB6BDF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prof. Andrzej Markiewicz</w:t>
            </w:r>
          </w:p>
        </w:tc>
      </w:tr>
      <w:tr xmlns:wp14="http://schemas.microsoft.com/office/word/2010/wordml" w:rsidRPr="005C100B" w:rsidR="005C7E7B" w:rsidTr="3E104AA7" w14:paraId="662C566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3E104AA7" w:rsidRDefault="005C7E7B" w14:paraId="07FFAE5F" wp14:textId="73886E7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E104AA7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prof. Andrzej Markiewicz, dr hab. Romuald Kołodziej, dr hab. Andrzej Brzegowy, dr </w:t>
            </w:r>
            <w:r w:rsidRPr="3E104AA7" w:rsidR="0926598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hab. </w:t>
            </w:r>
            <w:r w:rsidRPr="3E104AA7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Michał Kurkowski, dr Katarzyna Pietrzak</w:t>
            </w:r>
          </w:p>
        </w:tc>
      </w:tr>
      <w:tr xmlns:wp14="http://schemas.microsoft.com/office/word/2010/wordml" w:rsidRPr="005C100B" w:rsidR="005C7E7B" w:rsidTr="3E104AA7" w14:paraId="5A569A8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09EB8EB4" wp14:textId="5A9C9B90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5C7E7B" w:rsidTr="3E104AA7" w14:paraId="6C31A5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1D391059" w:rsidRDefault="005C7E7B" w14:paraId="5A32F567" wp14:textId="1EDBF58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hyperlink r:id="Rd16c7f2a5b0540e8">
              <w:r w:rsidRPr="1D391059" w:rsidR="1D391059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color w:val="000000" w:themeColor="text1" w:themeTint="FF" w:themeShade="FF"/>
                  <w:sz w:val="20"/>
                  <w:szCs w:val="20"/>
                  <w:lang w:val="de-DE"/>
                </w:rPr>
                <w:t>amarkiewicz@autograf.pl</w:t>
              </w:r>
            </w:hyperlink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361</w:t>
            </w:r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7855 </w:t>
            </w:r>
            <w:proofErr w:type="spellStart"/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lub</w:t>
            </w:r>
            <w:proofErr w:type="spellEnd"/>
            <w:r w:rsidRPr="1D391059" w:rsidR="1D3910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75 </w:t>
            </w:r>
          </w:p>
        </w:tc>
      </w:tr>
    </w:tbl>
    <w:p xmlns:wp14="http://schemas.microsoft.com/office/word/2010/wordml" w:rsidR="002778ED" w:rsidP="55A9D421" w:rsidRDefault="002778ED" w14:paraId="4B99056E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2778ED" w:rsidP="55A9D421" w:rsidRDefault="002778ED" w14:paraId="1299C43A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5A9D421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2778ED" w:rsidP="55A9D421" w:rsidRDefault="002778ED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55A9D421" w:rsidR="55A9D421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2778ED" w:rsidTr="55A9D421" w14:paraId="1C5CF8D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2778ED" w:rsidP="55A9D421" w:rsidRDefault="005C7E7B" w14:paraId="03FCB573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Celem przedmiotu jest kształcenie, które polega na stopniowym prowadzeniu studenta przez różne zagadnienia techniczne i artystyczne w stopniu podstawowym. Ma mu to ułatwić zrozumienie, przekształcenie i transpozycję swojej wiedzy i umiejętności do nowych zadań wynikających z rodzajów druku. Program przedmiotu zawiera także podstawowe wiadomości z historii poszczególnych technik oraz ogólnych pojęć i zasad w grafice warsztatowej. </w:t>
            </w:r>
          </w:p>
        </w:tc>
      </w:tr>
      <w:tr xmlns:wp14="http://schemas.microsoft.com/office/word/2010/wordml" w:rsidRPr="005C100B" w:rsidR="002778ED" w:rsidTr="55A9D421" w14:paraId="7AD4B684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2778ED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1890863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Wypukłodruk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(linoryt, drzeworyt, gipsoryt - historia). Przygotowanie matrycy i narzędzi do pracy (linoryt). Zapoznanie studentów z technicznymi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 artystycznymi problemami tego rodzaju druku. Projektowanie uwzględniające specyfikę druku, redukcja półtonów, przygotowanie projektu do druku, przetworzenie rzeczywistości w obraz czarno-biały, eliminacja szczegółów, kontrast czerni i bieli. Różne sposoby cięcia dłutem, uzyskiwanie wrażenia szarości poprzez zagęszczenie linii i punktów. </w:t>
            </w:r>
          </w:p>
          <w:p w:rsidRPr="005C7E7B" w:rsidR="005C7E7B" w:rsidP="55A9D421" w:rsidRDefault="005C7E7B" w14:paraId="050E6DEA" wp14:textId="77777777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Wklęsłodruk suchy (sucha igła – suchoryt, mezzotinta, mezzotinta ruletkowa)</w:t>
            </w:r>
          </w:p>
          <w:p w:rsidR="005C7E7B" w:rsidP="55A9D421" w:rsidRDefault="005C7E7B" w14:paraId="7ACEE79C" wp14:textId="24460BFF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Narzędzia stosowane w tych technikach. Zapoznanie studentów z technologią i możliwościami kreacyjnymi technik. Projektowanie do techniki suchej igły. Przygotowanie matrycy do obróbki i druku. Operowanie kreską, budowanie nastroju, stosowanie waloru i światłocienia. Techniki trawione: akwatinta, akwaforta, odprysk. Zapoznanie z historią technik. Zagadnienia warsztatowe i możliwości kreacyjne akwaforty i akwatinty, praca nad projektem i bezpośrednio na matrycy. Przygotowanie matrycy do trawienia w kwasie. Rozwiązywanie problemów technologicznych i kreacyjnych.</w:t>
            </w:r>
          </w:p>
          <w:p w:rsidRPr="005C7E7B" w:rsidR="002778ED" w:rsidP="55A9D421" w:rsidRDefault="005C7E7B" w14:paraId="27695CB7" wp14:textId="77777777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Płaskodruk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historia, rodzaje druku: litografia, offset, serigrafia. Zagadnienia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warsztatowe i kreacyjne offsetu artystycznego. Prace nad projektem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         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z matrycą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.   </w:t>
            </w:r>
          </w:p>
        </w:tc>
      </w:tr>
      <w:tr xmlns:wp14="http://schemas.microsoft.com/office/word/2010/wordml" w:rsidRPr="005C100B" w:rsidR="005C7E7B" w:rsidTr="55A9D421" w14:paraId="42B83E6E" wp14:textId="77777777">
        <w:trPr>
          <w:trHeight w:val="62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55A9D421" w:rsidRDefault="005C7E7B" w14:paraId="3B6F485E" wp14:textId="56CA0028">
            <w:pPr>
              <w:tabs>
                <w:tab w:val="left" w:pos="4073"/>
              </w:tabs>
              <w:ind w:left="-10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problemowe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opis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eksponujące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prezentacja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multimedialna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)</w:t>
            </w:r>
          </w:p>
        </w:tc>
      </w:tr>
      <w:tr xmlns:wp14="http://schemas.microsoft.com/office/word/2010/wordml" w:rsidRPr="005C100B" w:rsidR="005C7E7B" w:rsidTr="55A9D421" w14:paraId="5141D10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55A9D421" w:rsidRDefault="005C7E7B" w14:paraId="42B0287B" wp14:textId="14D3B1D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C7E7B" w:rsidP="55A9D421" w:rsidRDefault="005C7E7B" w14:paraId="7C6B62D8" wp14:textId="77777777">
            <w:pPr>
              <w:widowControl w:val="0"/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Średnia uzyskana przez studenta z ocen 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na podstawie efektów realizacji ćwiczeń z poszczególnych rodzajów druku w ilości trzech grafik wykonanych w trakcie semestru. Prace mają posiadać </w:t>
            </w:r>
            <w:proofErr w:type="gramStart"/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passe-partout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,</w:t>
            </w:r>
            <w:proofErr w:type="gramEnd"/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 oraz są prawidłowo opisane i nienaganne pod względem technicznym oraz 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nowatorskim i zgodne z zagadnieniami 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plastycznymi; aktywność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na zajęciach, samodzielność pracy</w:t>
            </w: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5C100B" w:rsidR="002778ED" w:rsidP="55A9D421" w:rsidRDefault="002778ED" w14:paraId="4DDBEF00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1"/>
        <w:gridCol w:w="4060"/>
        <w:gridCol w:w="1444"/>
        <w:gridCol w:w="1604"/>
        <w:gridCol w:w="1394"/>
        <w:gridCol w:w="1799"/>
      </w:tblGrid>
      <w:tr xmlns:wp14="http://schemas.microsoft.com/office/word/2010/wordml" w:rsidRPr="005C100B" w:rsidR="002778ED" w:rsidTr="55A9D421" w14:paraId="65E59C6F" wp14:textId="77777777">
        <w:trPr>
          <w:jc w:val="center"/>
        </w:trPr>
        <w:tc>
          <w:tcPr>
            <w:tcW w:w="360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2778ED" w:rsidTr="55A9D421" w14:paraId="4317280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2778ED" w:rsidP="55A9D421" w:rsidRDefault="002778ED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2778ED" w:rsidP="55A9D421" w:rsidRDefault="002778ED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2778ED" w:rsidP="55A9D421" w:rsidRDefault="002778ED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40ED0B7B" wp14:textId="1A4FF4D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60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2778ED" w:rsidP="55A9D421" w:rsidRDefault="002778ED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86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687D4A" w:rsidTr="55A9D421" w14:paraId="39A74F81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55A9D421" w:rsidRDefault="00687D4A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55A9D421" w:rsidRDefault="00687D4A" w14:paraId="4BCC81E6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wiedzę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na temat dziejów grafiki oraz podstawowych pojęć i zasad w obszarze sztuk plastycznych.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55A9D421" w:rsidRDefault="00687D4A" w14:paraId="6805F4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</w:p>
          <w:p w:rsidRPr="004723D8" w:rsidR="00687D4A" w:rsidP="55A9D421" w:rsidRDefault="00687D4A" w14:paraId="1C8550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07</w:t>
            </w:r>
          </w:p>
          <w:p w:rsidRPr="004723D8" w:rsidR="00687D4A" w:rsidP="55A9D421" w:rsidRDefault="00687D4A" w14:paraId="3461D779" wp14:textId="1CD1CBF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K_WK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17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55A9D421" w:rsidRDefault="00687D4A" w14:paraId="1482C8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55A9D421" w:rsidRDefault="00687D4A" w14:paraId="5610D1A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7D4A" w:rsidR="00687D4A" w:rsidP="55A9D421" w:rsidRDefault="00687D4A" w14:paraId="0B231BA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687D4A" w:rsidTr="55A9D421" w14:paraId="327B07A3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55A9D421" w:rsidRDefault="00687D4A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55A9D421" w:rsidRDefault="00687D4A" w14:paraId="21318262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rozróżniać i zastosować podstawowe technologie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druku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 grafice warsztatowej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55A9D421" w:rsidRDefault="00687D4A" w14:paraId="3CF2D8B6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55A9D421" w:rsidRDefault="00687D4A" w14:paraId="0FB78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55A9D421" w:rsidRDefault="00687D4A" w14:paraId="58EBA15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04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55A9D421" w:rsidRDefault="00687D4A" w14:paraId="4F51189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55A9D421" w:rsidRDefault="00687D4A" w14:paraId="0EB7071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 / 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55A9D421" w:rsidRDefault="00687D4A" w14:paraId="7364A1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Kształtujące, tradycyjne/ cyfrowe</w:t>
            </w:r>
          </w:p>
        </w:tc>
      </w:tr>
      <w:tr xmlns:wp14="http://schemas.microsoft.com/office/word/2010/wordml" w:rsidRPr="005C100B" w:rsidR="00687D4A" w:rsidTr="55A9D421" w14:paraId="59CF2896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55A9D421" w:rsidRDefault="00687D4A" w14:paraId="3382CC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55A9D421" w:rsidRDefault="00687D4A" w14:paraId="20B82BC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Potrafi stosować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narzędzi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 i urządzenia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grafice warsztatowej oraz zasad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tworzenia matrycy w podstawowych rodzajach druku.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55A9D421" w:rsidRDefault="00687D4A" w14:paraId="1FC39945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55A9D421" w:rsidRDefault="00687D4A" w14:paraId="1F9F559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W09</w:t>
            </w:r>
          </w:p>
          <w:p w:rsidRPr="004723D8" w:rsidR="00687D4A" w:rsidP="55A9D421" w:rsidRDefault="00687D4A" w14:paraId="2D6DC7AC" wp14:textId="46DC19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O12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55A9D421" w:rsidRDefault="00687D4A" w14:paraId="7CE6FF5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55A9D421" w:rsidRDefault="00687D4A" w14:paraId="51CDE50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55A9D421" w:rsidRDefault="00687D4A" w14:paraId="0562CB0E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55A9D421" w:rsidRDefault="00687D4A" w14:paraId="6406DAF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687D4A" w:rsidTr="55A9D421" w14:paraId="1E4BC3E1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55A9D421" w:rsidRDefault="00687D4A" w14:paraId="4FCE59A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55A9D421" w:rsidRDefault="00687D4A" w14:paraId="5B8030F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doskonalić warsztat graficzny, integrować poznane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technik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graficzne, kreować nowe i interesujące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wypowiedzi graficzn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55A9D421" w:rsidRDefault="00687D4A" w14:paraId="34CE0A41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55A9D421" w:rsidRDefault="00687D4A" w14:paraId="4F59BDFB" wp14:textId="4E43142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14</w:t>
            </w:r>
          </w:p>
          <w:p w:rsidRPr="004723D8" w:rsidR="00687D4A" w:rsidP="55A9D421" w:rsidRDefault="00687D4A" w14:paraId="343BABA0" wp14:textId="4F480E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15</w:t>
            </w:r>
          </w:p>
          <w:p w:rsidRPr="004723D8" w:rsidR="00687D4A" w:rsidP="55A9D421" w:rsidRDefault="00687D4A" w14:paraId="62EBF3C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55A9D421" w:rsidRDefault="00687D4A" w14:paraId="6B88DF0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55A9D421" w:rsidRDefault="00687D4A" w14:paraId="14F5084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/zestaw prac graficznych 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55A9D421" w:rsidRDefault="00687D4A" w14:paraId="6D98A12B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55A9D421" w:rsidRDefault="00687D4A" w14:paraId="24EB6DA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687D4A" w:rsidTr="55A9D421" w14:paraId="41B1A36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87D4A" w:rsidP="55A9D421" w:rsidRDefault="00687D4A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55A9D421" w:rsidRDefault="00687D4A" w14:paraId="54EDF330" wp14:textId="3EF5A0A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 i potrafi bronić przy pomocy naukowych argumentów swoich poglądów i przekonań na temat sztuki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723D8" w:rsidR="00687D4A" w:rsidP="55A9D421" w:rsidRDefault="00687D4A" w14:paraId="2946DB82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687D4A" w:rsidP="55A9D421" w:rsidRDefault="00687D4A" w14:paraId="6D184084" wp14:textId="272D83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04</w:t>
            </w:r>
          </w:p>
          <w:p w:rsidRPr="004723D8" w:rsidR="00687D4A" w:rsidP="55A9D421" w:rsidRDefault="00687D4A" w14:paraId="136F6BC7" wp14:textId="6578452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7D4A" w:rsidR="00687D4A" w:rsidP="55A9D421" w:rsidRDefault="00687D4A" w14:paraId="7BF6B8D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7D4A" w:rsidR="00687D4A" w:rsidP="55A9D421" w:rsidRDefault="00687D4A" w14:paraId="16BDA48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  <w:p w:rsidRPr="00687D4A" w:rsidR="00687D4A" w:rsidP="55A9D421" w:rsidRDefault="00687D4A" w14:paraId="5997CC1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55A9D421" w:rsidRDefault="00687D4A" w14:paraId="110FFD37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55A9D421" w:rsidRDefault="00687D4A" w14:paraId="6D481EC4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2778ED" w:rsidTr="55A9D421" w14:paraId="273AF539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7D4A" w:rsidR="002778ED" w:rsidP="55A9D421" w:rsidRDefault="002778ED" w14:paraId="3B378187" wp14:textId="366AA46A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K_WG03++; K_WG07+; K_WK17++; K_UW04+++; K_UW09+++; K_UU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14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+++; K_UO12+; K_UU15++; K_KR04++; K_KO03+</w:t>
            </w:r>
          </w:p>
        </w:tc>
      </w:tr>
    </w:tbl>
    <w:p xmlns:wp14="http://schemas.microsoft.com/office/word/2010/wordml" w:rsidRPr="005C100B" w:rsidR="004178CA" w:rsidP="55A9D421" w:rsidRDefault="004178CA" w14:paraId="08CE6F91" wp14:textId="014076EB">
      <w:pPr>
        <w:pStyle w:val="Normalny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2778ED" w:rsidTr="55A9D421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55A9D421" w:rsidRDefault="002778ED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2778ED" w:rsidTr="55A9D421" w14:paraId="3554BFA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723D8" w:rsidR="004723D8" w:rsidP="55A9D421" w:rsidRDefault="004723D8" w14:paraId="729C969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podstawowa:</w:t>
            </w:r>
          </w:p>
          <w:p w:rsidRPr="004723D8" w:rsidR="004723D8" w:rsidP="55A9D421" w:rsidRDefault="004723D8" w14:paraId="7BA4893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Czarnocka K. Półtora wieku grafiki polskiej, WP 1962</w:t>
            </w:r>
          </w:p>
          <w:p w:rsidRPr="004723D8" w:rsidR="004723D8" w:rsidP="55A9D421" w:rsidRDefault="004723D8" w14:paraId="298C31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Daszyńska M., Techniki graficzne (powielane i odbijane), Warszawa1992</w:t>
            </w:r>
          </w:p>
          <w:p w:rsidRPr="004723D8" w:rsidR="004723D8" w:rsidP="55A9D421" w:rsidRDefault="004723D8" w14:paraId="131E9D02" wp14:textId="71ECF55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Jakimowicz I., Współczesna grafika polska, Warszawa1975</w:t>
            </w:r>
          </w:p>
          <w:p w:rsidRPr="004723D8" w:rsidR="004723D8" w:rsidP="55A9D421" w:rsidRDefault="004723D8" w14:paraId="1217488C" wp14:textId="0A00FED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4. Jurkiewicz A.,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Podręcznik metod grafiki artystycznej, Warszawa1975</w:t>
            </w:r>
          </w:p>
          <w:p w:rsidRPr="004723D8" w:rsidR="004723D8" w:rsidP="55A9D421" w:rsidRDefault="004723D8" w14:paraId="6D33243B" wp14:textId="7D44707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5.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Krejca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A., Techniki sztuk graficznych, Warszawa1984</w:t>
            </w:r>
          </w:p>
          <w:p w:rsidRPr="004723D8" w:rsidR="004723D8" w:rsidP="55A9D421" w:rsidRDefault="004723D8" w14:paraId="2006D50C" wp14:textId="0DD5327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6. </w:t>
            </w:r>
            <w:proofErr w:type="spell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Stopczyk</w:t>
            </w:r>
            <w:proofErr w:type="spellEnd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St., Spotkanie z grafiką, PZWS 1971</w:t>
            </w:r>
          </w:p>
          <w:p w:rsidRPr="004723D8" w:rsidR="004723D8" w:rsidP="55A9D421" w:rsidRDefault="004723D8" w14:paraId="61CDCEA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4723D8" w:rsidP="55A9D421" w:rsidRDefault="004723D8" w14:paraId="218CA5F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4723D8" w:rsidR="004723D8" w:rsidP="55A9D421" w:rsidRDefault="004723D8" w14:paraId="791BBFD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   Werner J., Technika i technologia sztuk graficznych, Warszawa 1972</w:t>
            </w:r>
          </w:p>
          <w:p w:rsidRPr="004723D8" w:rsidR="004723D8" w:rsidP="55A9D421" w:rsidRDefault="004723D8" w14:paraId="3B2E36E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   Wróblewska D., Polska grafika współczesna, Warszawa 1983</w:t>
            </w:r>
          </w:p>
          <w:p w:rsidRPr="004723D8" w:rsidR="004723D8" w:rsidP="55A9D421" w:rsidRDefault="004723D8" w14:paraId="39B6B1D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</w:t>
            </w:r>
          </w:p>
          <w:p w:rsidRPr="005C100B" w:rsidR="002778ED" w:rsidP="55A9D421" w:rsidRDefault="004723D8" w14:paraId="40EBA47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Pomoce naukowe: Albumy sztuk plastycznych z naciskiem na grafikę warsztatową, Katalogi wystaw, Projekcje multimedialne</w:t>
            </w:r>
          </w:p>
        </w:tc>
      </w:tr>
    </w:tbl>
    <w:p xmlns:wp14="http://schemas.microsoft.com/office/word/2010/wordml" w:rsidRPr="005C100B" w:rsidR="004723D8" w:rsidP="55A9D421" w:rsidRDefault="004723D8" w14:paraId="6BB9E253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2778ED" w:rsidTr="55A9D421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2778ED" w:rsidP="55A9D421" w:rsidRDefault="002778ED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2778ED" w:rsidTr="55A9D421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2778ED" w:rsidP="55A9D421" w:rsidRDefault="002778ED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2778ED" w:rsidP="55A9D421" w:rsidRDefault="002778ED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2778ED" w:rsidTr="55A9D421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2778ED" w:rsidP="00CA42B5" w:rsidRDefault="002778ED" w14:paraId="23DE523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2778ED" w:rsidP="55A9D421" w:rsidRDefault="002778ED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2778ED" w:rsidP="55A9D421" w:rsidRDefault="002778ED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2778ED" w:rsidP="55A9D421" w:rsidRDefault="002778ED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2778ED" w:rsidP="55A9D421" w:rsidRDefault="002778ED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2778ED" w:rsidP="55A9D421" w:rsidRDefault="002778ED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2778ED" w:rsidTr="55A9D421" w14:paraId="480EC0D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2778ED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2778ED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4178CA" w14:paraId="488AB44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2778ED" w:rsidTr="55A9D421" w14:paraId="6F8DEB3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2778ED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4178CA" w14:paraId="39A61E2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2778ED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55A9D421" w14:paraId="51423447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8562DA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2778ED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8562DA" w14:paraId="035872BF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90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2778ED" w:rsidTr="55A9D421" w14:paraId="27555B6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2778ED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8562DA" w14:paraId="18E78F5F" wp14:textId="076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2778ED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55A9D421" w14:paraId="21F29B4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8562DA" w14:paraId="1BAF6D5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2778ED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2778ED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55A9D421" w14:paraId="49AA375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2778ED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8562DA" w14:paraId="75CCF0D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2778ED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55A9D421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55A9D421" w:rsidRDefault="008562DA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55A9D421" w:rsidRDefault="002778ED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55A9D421" w:rsidRDefault="002778ED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55A9D421" w14:paraId="4BA5944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8562DA" w14:paraId="456F132B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[h]/ 1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8562DA" w14:paraId="17083E71" wp14:textId="66F76B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55A9D421" w:rsidRDefault="008562DA" w14:paraId="7418E3E0" wp14:textId="490D29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90[h]/ 3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2778ED" w:rsidTr="55A9D421" w14:paraId="115B409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55A9D421" w:rsidRDefault="002778ED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2778ED" w:rsidP="55A9D421" w:rsidRDefault="008562DA" w14:paraId="5C02420D" wp14:textId="584F3EF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2778ED" w:rsidP="55A9D421" w:rsidRDefault="002778ED" w14:paraId="07547A01" wp14:textId="47A6AB30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2778ED" w:rsidTr="55A9D421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2778ED" w:rsidP="55A9D421" w:rsidRDefault="002778ED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2778ED" w:rsidTr="55A9D421" w14:paraId="3DC01B33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987F9B" w:rsidR="002778ED" w:rsidP="55A9D421" w:rsidRDefault="00987F9B" w14:paraId="5B13D8C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5A9D421" w:rsidR="55A9D42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Zajęcia odbywają się na Wydziale Sztuki Radom, ul. Malczewskiego22</w:t>
            </w:r>
          </w:p>
        </w:tc>
      </w:tr>
    </w:tbl>
    <w:p xmlns:wp14="http://schemas.microsoft.com/office/word/2010/wordml" w:rsidRPr="005C100B" w:rsidR="002778ED" w:rsidP="425B2D92" w:rsidRDefault="002778ED" w14:paraId="5043CB0F" wp14:textId="77777777">
      <w:pPr>
        <w:spacing w:after="200" w:line="276" w:lineRule="auto"/>
        <w:rPr>
          <w:rFonts w:eastAsia="Calibri"/>
          <w:i w:val="0"/>
          <w:iCs w:val="0"/>
          <w:sz w:val="22"/>
          <w:szCs w:val="22"/>
          <w:lang w:eastAsia="en-US"/>
        </w:rPr>
      </w:pPr>
    </w:p>
    <w:p xmlns:wp14="http://schemas.microsoft.com/office/word/2010/wordml" w:rsidR="004830AA" w:rsidP="425B2D92" w:rsidRDefault="004830AA" w14:paraId="07459315" wp14:textId="77777777">
      <w:pPr>
        <w:rPr>
          <w:i w:val="0"/>
          <w:iCs w:val="0"/>
          <w:sz w:val="22"/>
          <w:szCs w:val="22"/>
        </w:rPr>
      </w:pPr>
    </w:p>
    <w:sectPr w:rsidR="004830AA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16"/>
  <w:defaultTabStop w:val="708"/>
  <w:hyphenationZone w:val="425"/>
  <w:characterSpacingControl w:val="doNotCompress"/>
  <w:compat/>
  <w:rsids>
    <w:rsidRoot w:val="002778ED"/>
    <w:rsid w:val="00213784"/>
    <w:rsid w:val="00221CEA"/>
    <w:rsid w:val="002778ED"/>
    <w:rsid w:val="004178CA"/>
    <w:rsid w:val="004723D8"/>
    <w:rsid w:val="004830AA"/>
    <w:rsid w:val="005C7E7B"/>
    <w:rsid w:val="006458C3"/>
    <w:rsid w:val="00687D4A"/>
    <w:rsid w:val="008562DA"/>
    <w:rsid w:val="00987F9B"/>
    <w:rsid w:val="009A522C"/>
    <w:rsid w:val="00F86F64"/>
    <w:rsid w:val="05E75CCB"/>
    <w:rsid w:val="08D2C489"/>
    <w:rsid w:val="09265983"/>
    <w:rsid w:val="0E98429A"/>
    <w:rsid w:val="12EAD568"/>
    <w:rsid w:val="153F3BD3"/>
    <w:rsid w:val="1D391059"/>
    <w:rsid w:val="34F267B5"/>
    <w:rsid w:val="36D5F699"/>
    <w:rsid w:val="372B0062"/>
    <w:rsid w:val="3B90D6B0"/>
    <w:rsid w:val="3CB57648"/>
    <w:rsid w:val="3E104AA7"/>
    <w:rsid w:val="425B2D92"/>
    <w:rsid w:val="54F17987"/>
    <w:rsid w:val="55A9D421"/>
    <w:rsid w:val="6ABED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BDF92D"/>
  <w15:docId w15:val="{4767693d-c810-45e9-b3a1-707c00acd02d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2778E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sid w:val="005C7E7B"/>
    <w:rPr>
      <w:color w:val="0000FF"/>
      <w:u w:val="single"/>
      <w:lang/>
    </w:rPr>
  </w:style>
  <w:style w:type="paragraph" w:styleId="Tekstpodstawowy">
    <w:name w:val="Body Text"/>
    <w:basedOn w:val="Normalny"/>
    <w:link w:val="TekstpodstawowyZnak"/>
    <w:rsid w:val="005C7E7B"/>
    <w:pPr>
      <w:suppressAutoHyphens/>
      <w:spacing w:line="100" w:lineRule="atLeast"/>
      <w:jc w:val="both"/>
    </w:pPr>
    <w:rPr>
      <w:bCs/>
      <w:iCs/>
      <w:lang w:eastAsia="ar-SA"/>
    </w:rPr>
  </w:style>
  <w:style w:type="character" w:styleId="TekstpodstawowyZnak" w:customStyle="1">
    <w:name w:val="Tekst podstawowy Znak"/>
    <w:basedOn w:val="Domylnaczcionkaakapitu"/>
    <w:link w:val="Tekstpodstawowy"/>
    <w:rsid w:val="005C7E7B"/>
    <w:rPr>
      <w:rFonts w:ascii="Times New Roman" w:hAnsi="Times New Roman" w:eastAsia="Times New Roman" w:cs="Times New Roman"/>
      <w:bCs/>
      <w:i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amarkiewicz@autograf.pl" TargetMode="External" Id="Rd16c7f2a5b0540e8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Andrzej</dc:creator>
  <lastModifiedBy>Mariusz Dański</lastModifiedBy>
  <revision>17</revision>
  <dcterms:created xsi:type="dcterms:W3CDTF">2019-04-23T14:18:00.0000000Z</dcterms:created>
  <dcterms:modified xsi:type="dcterms:W3CDTF">2020-09-20T15:21:34.3397152Z</dcterms:modified>
</coreProperties>
</file>